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C1" w:rsidRPr="00D17798" w:rsidRDefault="00934AC1" w:rsidP="00934AC1">
      <w:pPr>
        <w:pStyle w:val="Annexetitre"/>
      </w:pPr>
      <w:r w:rsidRPr="00D17798">
        <w:t>Стандартен образец за</w:t>
      </w:r>
      <w:r w:rsidR="00BE0A13" w:rsidRPr="00D17798">
        <w:t xml:space="preserve"> </w:t>
      </w:r>
      <w:r w:rsidRPr="00D17798">
        <w:t xml:space="preserve">единния европейски документ за обществени </w:t>
      </w:r>
      <w:r w:rsidRPr="0024353A">
        <w:t xml:space="preserve">поръчки </w:t>
      </w:r>
      <w:r w:rsidRPr="00D17798">
        <w:t>(ЕЕДОП)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777FD0">
        <w:rPr>
          <w:b/>
          <w:sz w:val="22"/>
        </w:rPr>
        <w:t xml:space="preserve">Номер в РОП: </w:t>
      </w:r>
      <w:bookmarkStart w:id="0" w:name="_GoBack"/>
      <w:bookmarkEnd w:id="0"/>
      <w:r w:rsidR="00777FD0" w:rsidRPr="00777FD0">
        <w:rPr>
          <w:b/>
          <w:sz w:val="22"/>
        </w:rPr>
        <w:t>00728-2018-0024</w:t>
      </w:r>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D17798" w:rsidRDefault="008C3636" w:rsidP="00934AC1">
            <w:r>
              <w:rPr>
                <w:sz w:val="22"/>
              </w:rPr>
              <w:t>Народно събрание на Република България</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lastRenderedPageBreak/>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851378" w:rsidRPr="00851378" w:rsidRDefault="00851378" w:rsidP="00851378">
            <w:pPr>
              <w:spacing w:before="0" w:after="0"/>
              <w:jc w:val="center"/>
              <w:rPr>
                <w:rFonts w:eastAsia="Times New Roman"/>
                <w:sz w:val="28"/>
                <w:szCs w:val="28"/>
                <w:lang w:val="ru-RU"/>
              </w:rPr>
            </w:pPr>
          </w:p>
          <w:p w:rsidR="00677A1A" w:rsidRDefault="008C3636" w:rsidP="005D39BA">
            <w:pPr>
              <w:spacing w:before="0" w:after="200"/>
              <w:rPr>
                <w:sz w:val="28"/>
                <w:szCs w:val="28"/>
              </w:rPr>
            </w:pPr>
            <w:r>
              <w:rPr>
                <w:sz w:val="28"/>
                <w:szCs w:val="28"/>
              </w:rPr>
              <w:t>Предметът на обществената поръчка е: „</w:t>
            </w:r>
            <w:r w:rsidR="005D39BA" w:rsidRPr="00AA28F6">
              <w:rPr>
                <w:sz w:val="28"/>
                <w:szCs w:val="28"/>
              </w:rPr>
              <w:t>Доставка, инсталиране и конфигуриране на компютърна техника</w:t>
            </w:r>
            <w:r>
              <w:rPr>
                <w:sz w:val="28"/>
                <w:szCs w:val="28"/>
              </w:rPr>
              <w:t>“ и включва три обособени позиции:</w:t>
            </w:r>
          </w:p>
          <w:p w:rsidR="008C3636" w:rsidRPr="008C3636" w:rsidRDefault="008C3636" w:rsidP="008C3636">
            <w:pPr>
              <w:spacing w:after="0"/>
              <w:rPr>
                <w:bCs/>
                <w:sz w:val="28"/>
                <w:szCs w:val="28"/>
              </w:rPr>
            </w:pPr>
            <w:r w:rsidRPr="008C3636">
              <w:rPr>
                <w:bCs/>
                <w:sz w:val="28"/>
                <w:szCs w:val="28"/>
              </w:rPr>
              <w:t>Обособена позиция № 1 – „Доставка, инсталиране и конфигуриране на персонални компютри“;</w:t>
            </w:r>
          </w:p>
          <w:p w:rsidR="008C3636" w:rsidRPr="008C3636" w:rsidRDefault="008C3636" w:rsidP="008C3636">
            <w:pPr>
              <w:spacing w:after="0"/>
              <w:rPr>
                <w:bCs/>
                <w:sz w:val="28"/>
                <w:szCs w:val="28"/>
              </w:rPr>
            </w:pPr>
            <w:r w:rsidRPr="008C3636">
              <w:rPr>
                <w:bCs/>
                <w:sz w:val="28"/>
                <w:szCs w:val="28"/>
              </w:rPr>
              <w:t>Обособена позиция № 2 – „Доставка, инсталиране и конфигуриране на преносими компютри“;</w:t>
            </w:r>
          </w:p>
          <w:p w:rsidR="008C3636" w:rsidRPr="008C3636" w:rsidRDefault="008C3636" w:rsidP="008C3636">
            <w:pPr>
              <w:spacing w:after="0"/>
              <w:rPr>
                <w:bCs/>
                <w:sz w:val="28"/>
                <w:szCs w:val="28"/>
              </w:rPr>
            </w:pPr>
            <w:r w:rsidRPr="008C3636">
              <w:rPr>
                <w:bCs/>
                <w:sz w:val="28"/>
                <w:szCs w:val="28"/>
              </w:rPr>
              <w:t xml:space="preserve">Обособена позиция № 3 – „Доставка, инсталиране и конфигуриране на дискове за дисков масив </w:t>
            </w:r>
            <w:proofErr w:type="spellStart"/>
            <w:r w:rsidRPr="008C3636">
              <w:rPr>
                <w:bCs/>
                <w:sz w:val="28"/>
                <w:szCs w:val="28"/>
              </w:rPr>
              <w:t>Fujitsu</w:t>
            </w:r>
            <w:proofErr w:type="spellEnd"/>
            <w:r w:rsidRPr="008C3636">
              <w:rPr>
                <w:bCs/>
                <w:sz w:val="28"/>
                <w:szCs w:val="28"/>
              </w:rPr>
              <w:t xml:space="preserve"> ETERNUS DX410 S2“.</w:t>
            </w:r>
          </w:p>
          <w:p w:rsidR="008C3636" w:rsidRPr="005A5A76" w:rsidRDefault="008C3636" w:rsidP="005D39BA">
            <w:pPr>
              <w:spacing w:before="0" w:after="200"/>
              <w:rPr>
                <w:i/>
                <w:szCs w:val="24"/>
                <w:lang w:val="en-US" w:eastAsia="en-US"/>
              </w:rPr>
            </w:pPr>
          </w:p>
        </w:tc>
      </w:tr>
      <w:tr w:rsidR="00934AC1" w:rsidRPr="00D17798" w:rsidTr="00C20C95">
        <w:trPr>
          <w:trHeight w:val="484"/>
        </w:trPr>
        <w:tc>
          <w:tcPr>
            <w:tcW w:w="4644" w:type="dxa"/>
            <w:shd w:val="clear" w:color="auto" w:fill="auto"/>
          </w:tcPr>
          <w:p w:rsidR="00934AC1" w:rsidRPr="00D17798" w:rsidRDefault="00934AC1" w:rsidP="00934AC1">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FF6482" w:rsidRDefault="00934AC1" w:rsidP="00934AC1">
            <w:pPr>
              <w:rPr>
                <w:lang w:val="en-US"/>
              </w:rPr>
            </w:pPr>
            <w:r w:rsidRPr="00D17798">
              <w:rPr>
                <w:sz w:val="22"/>
              </w:rPr>
              <w:t>[   ]</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 xml:space="preserve">Ако не е приложимо, моля посочете друг национален идентификационен номер, ако е </w:t>
            </w:r>
            <w:r w:rsidRPr="00D17798">
              <w:rPr>
                <w:sz w:val="22"/>
              </w:rPr>
              <w:lastRenderedPageBreak/>
              <w:t>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lastRenderedPageBreak/>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lastRenderedPageBreak/>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EA6AD5" w:rsidRDefault="00934AC1" w:rsidP="00934AC1">
            <w:pPr>
              <w:pStyle w:val="Text1"/>
              <w:ind w:left="0"/>
              <w:rPr>
                <w:vanish/>
                <w:specVanish/>
              </w:rPr>
            </w:pPr>
            <w:r w:rsidRPr="00D17798">
              <w:rPr>
                <w:sz w:val="22"/>
              </w:rPr>
              <w:t>[……]</w:t>
            </w:r>
          </w:p>
          <w:p w:rsidR="00934AC1" w:rsidRPr="00D17798" w:rsidRDefault="00EA6AD5" w:rsidP="00934AC1">
            <w:pPr>
              <w:pStyle w:val="Text1"/>
              <w:ind w:left="0"/>
            </w:pPr>
            <w:r>
              <w:rPr>
                <w:sz w:val="22"/>
              </w:rPr>
              <w:t xml:space="preserve"> </w:t>
            </w:r>
            <w:r w:rsidR="00934AC1"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D17798">
              <w:rPr>
                <w:sz w:val="22"/>
              </w:rPr>
              <w:lastRenderedPageBreak/>
              <w:t>национална квалификационна система (</w:t>
            </w:r>
            <w:proofErr w:type="spellStart"/>
            <w:r w:rsidRPr="00D17798">
              <w:rPr>
                <w:sz w:val="22"/>
              </w:rPr>
              <w:t>система</w:t>
            </w:r>
            <w:proofErr w:type="spellEnd"/>
            <w:r w:rsidRPr="00D17798">
              <w:rPr>
                <w:sz w:val="22"/>
              </w:rPr>
              <w:t xml:space="preserve">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lastRenderedPageBreak/>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lastRenderedPageBreak/>
              <w:t>Ако „да“</w:t>
            </w:r>
            <w:r w:rsidRPr="00D17798">
              <w:t>:</w:t>
            </w:r>
          </w:p>
          <w:p w:rsidR="00934AC1" w:rsidRPr="00D17798" w:rsidRDefault="00934AC1" w:rsidP="00934AC1">
            <w:pPr>
              <w:pStyle w:val="Text1"/>
              <w:ind w:left="0"/>
              <w:rPr>
                <w:b/>
                <w:u w:val="single"/>
              </w:rPr>
            </w:pPr>
            <w:r w:rsidRPr="00D17798">
              <w:rPr>
                <w:b/>
                <w:sz w:val="22"/>
                <w:u w:val="single"/>
              </w:rPr>
              <w:t xml:space="preserve">Моля, отговорете на въпросите в останалите части от този раздел, </w:t>
            </w:r>
            <w:proofErr w:type="spellStart"/>
            <w:r w:rsidRPr="00D17798">
              <w:rPr>
                <w:b/>
                <w:sz w:val="22"/>
                <w:u w:val="single"/>
              </w:rPr>
              <w:t>раздел</w:t>
            </w:r>
            <w:proofErr w:type="spellEnd"/>
            <w:r w:rsidRPr="00D17798">
              <w:rPr>
                <w:b/>
                <w:sz w:val="22"/>
                <w:u w:val="single"/>
              </w:rPr>
              <w:t xml:space="preserve">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Икономическият оператор участва ли в процедурата за възлагане на обществена </w:t>
            </w:r>
            <w:r w:rsidRPr="00D17798">
              <w:rPr>
                <w:sz w:val="22"/>
              </w:rPr>
              <w:lastRenderedPageBreak/>
              <w:t>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lastRenderedPageBreak/>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lastRenderedPageBreak/>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w:t>
            </w:r>
            <w:r w:rsidRPr="00E72373">
              <w:rPr>
                <w:sz w:val="22"/>
              </w:rPr>
              <w:lastRenderedPageBreak/>
              <w:t xml:space="preserve">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lastRenderedPageBreak/>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 xml:space="preserve">чно позоваване на </w:t>
            </w:r>
            <w:r w:rsidR="00472768">
              <w:rPr>
                <w:i/>
                <w:sz w:val="22"/>
              </w:rPr>
              <w:lastRenderedPageBreak/>
              <w:t>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lastRenderedPageBreak/>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xml:space="preserve">, както в страната, в която той е установен, така и в държавата членка на възлагащия орган или </w:t>
            </w:r>
            <w:r w:rsidRPr="008D0657">
              <w:rPr>
                <w:sz w:val="22"/>
              </w:rPr>
              <w:lastRenderedPageBreak/>
              <w:t>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lastRenderedPageBreak/>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lastRenderedPageBreak/>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t>Данъци</w:t>
            </w:r>
          </w:p>
        </w:tc>
        <w:tc>
          <w:tcPr>
            <w:tcW w:w="2585" w:type="dxa"/>
            <w:shd w:val="clear" w:color="auto" w:fill="auto"/>
          </w:tcPr>
          <w:p w:rsidR="00934AC1" w:rsidRPr="00D17798" w:rsidRDefault="00934AC1" w:rsidP="00934AC1">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w:t>
            </w:r>
            <w:proofErr w:type="spellStart"/>
            <w:r w:rsidR="00934AC1" w:rsidRPr="00D17798">
              <w:rPr>
                <w:i/>
                <w:sz w:val="22"/>
              </w:rPr>
              <w:t>социалноосигурителни</w:t>
            </w:r>
            <w:proofErr w:type="spellEnd"/>
            <w:r w:rsidR="00934AC1"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w:t>
      </w:r>
      <w:r w:rsidRPr="00D17798">
        <w:rPr>
          <w:b/>
          <w:i/>
          <w:sz w:val="22"/>
        </w:rPr>
        <w:lastRenderedPageBreak/>
        <w:t xml:space="preserve">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lastRenderedPageBreak/>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lastRenderedPageBreak/>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w:t>
            </w:r>
            <w:r w:rsidRPr="008D68EC">
              <w:rPr>
                <w:rStyle w:val="NormalBoldChar"/>
                <w:rFonts w:eastAsia="Calibri"/>
                <w:sz w:val="22"/>
              </w:rPr>
              <w:lastRenderedPageBreak/>
              <w:t>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lastRenderedPageBreak/>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w:t>
      </w:r>
      <w:r w:rsidR="009460C6">
        <w:rPr>
          <w:b/>
          <w:i/>
          <w:sz w:val="22"/>
        </w:rPr>
        <w:t xml:space="preserve"> </w:t>
      </w:r>
      <w:r w:rsidRPr="00780AF7">
        <w:rPr>
          <w:b/>
          <w:i/>
          <w:sz w:val="22"/>
        </w:rPr>
        <w:t>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w:t>
            </w:r>
            <w:r w:rsidRPr="00827C5F">
              <w:rPr>
                <w:sz w:val="22"/>
              </w:rPr>
              <w:lastRenderedPageBreak/>
              <w:t>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lastRenderedPageBreak/>
              <w:br/>
              <w:t>[] Да [] Не</w:t>
            </w:r>
            <w:r w:rsidRPr="00827C5F">
              <w:rPr>
                <w:sz w:val="22"/>
              </w:rPr>
              <w:br/>
            </w:r>
            <w:r w:rsidRPr="00827C5F">
              <w:rPr>
                <w:sz w:val="22"/>
              </w:rPr>
              <w:br/>
              <w:t xml:space="preserve">Ако да, моля посочете какво и дали икономическият оператор го притежава: […] </w:t>
            </w:r>
            <w:r w:rsidRPr="00827C5F">
              <w:rPr>
                <w:sz w:val="22"/>
              </w:rPr>
              <w:lastRenderedPageBreak/>
              <w:t>[]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3) В случай че липсва информация относно оборота (общия или конкретния) за целия </w:t>
            </w:r>
            <w:r w:rsidRPr="00D17798">
              <w:rPr>
                <w:sz w:val="22"/>
              </w:rPr>
              <w:lastRenderedPageBreak/>
              <w:t>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lastRenderedPageBreak/>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lastRenderedPageBreak/>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 xml:space="preserve">извършил следните строителни </w:t>
            </w:r>
            <w:r w:rsidRPr="00827C5F">
              <w:rPr>
                <w:b/>
                <w:sz w:val="22"/>
              </w:rPr>
              <w:lastRenderedPageBreak/>
              <w:t>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lastRenderedPageBreak/>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 xml:space="preserve">средствата за </w:t>
            </w:r>
            <w:r w:rsidRPr="00827C5F">
              <w:rPr>
                <w:b/>
                <w:sz w:val="22"/>
              </w:rPr>
              <w:lastRenderedPageBreak/>
              <w:t>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lastRenderedPageBreak/>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lastRenderedPageBreak/>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w:t>
            </w:r>
            <w:r w:rsidRPr="00827C5F">
              <w:rPr>
                <w:sz w:val="22"/>
              </w:rPr>
              <w:lastRenderedPageBreak/>
              <w:t xml:space="preserve">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lastRenderedPageBreak/>
              <w:t>[] Да [] Не</w:t>
            </w:r>
            <w:r w:rsidRPr="00D17798">
              <w:br/>
            </w:r>
            <w:r w:rsidRPr="00D17798">
              <w:br/>
            </w:r>
            <w:r w:rsidRPr="00D17798">
              <w:br/>
            </w:r>
            <w:r w:rsidRPr="00D17798">
              <w:br/>
            </w:r>
            <w:r w:rsidRPr="00D17798">
              <w:lastRenderedPageBreak/>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headerReference w:type="default" r:id="rId9"/>
      <w:footerReference w:type="defaul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FB0" w:rsidRDefault="00CA1FB0" w:rsidP="00934AC1">
      <w:pPr>
        <w:spacing w:before="0" w:after="0"/>
      </w:pPr>
      <w:r>
        <w:separator/>
      </w:r>
    </w:p>
  </w:endnote>
  <w:endnote w:type="continuationSeparator" w:id="0">
    <w:p w:rsidR="00CA1FB0" w:rsidRDefault="00CA1FB0"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777FD0">
      <w:rPr>
        <w:noProof/>
      </w:rPr>
      <w:t>20</w:t>
    </w:r>
    <w:r>
      <w:fldChar w:fldCharType="end"/>
    </w:r>
    <w:r>
      <w:tab/>
    </w:r>
    <w:fldSimple w:instr=" DOCVARIABLE &quot;LW_Confidence&quot; \* MERGEFORMAT ">
      <w:r w:rsidR="00777FD0">
        <w:t xml:space="preserve"> </w:t>
      </w:r>
    </w:fldSimple>
    <w:r w:rsidRPr="00446950">
      <w:tab/>
    </w:r>
    <w:r w:rsidRPr="00446950">
      <w:rPr>
        <w:rFonts w:ascii="Arial" w:hAnsi="Arial" w:cs="Arial"/>
        <w:b/>
        <w:sz w:val="48"/>
      </w:rPr>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FB0" w:rsidRDefault="00CA1FB0" w:rsidP="00934AC1">
      <w:pPr>
        <w:spacing w:before="0" w:after="0"/>
      </w:pPr>
      <w:r>
        <w:separator/>
      </w:r>
    </w:p>
  </w:footnote>
  <w:footnote w:type="continuationSeparator" w:id="0">
    <w:p w:rsidR="00CA1FB0" w:rsidRDefault="00CA1FB0"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08" w:rsidRPr="00714EA1" w:rsidRDefault="009F10E0" w:rsidP="00143308">
    <w:pPr>
      <w:pStyle w:val="Header"/>
      <w:jc w:val="right"/>
      <w:rPr>
        <w:i/>
        <w:szCs w:val="24"/>
      </w:rPr>
    </w:pPr>
    <w:bookmarkStart w:id="1" w:name="OLE_LINK436"/>
    <w:bookmarkStart w:id="2" w:name="OLE_LINK437"/>
    <w:r w:rsidRPr="00714EA1">
      <w:rPr>
        <w:bCs/>
        <w:i/>
        <w:szCs w:val="24"/>
      </w:rPr>
      <w:t>Образец</w:t>
    </w:r>
    <w:r w:rsidRPr="00714EA1">
      <w:rPr>
        <w:bCs/>
        <w:i/>
        <w:szCs w:val="24"/>
        <w:lang w:val="en-US"/>
      </w:rPr>
      <w:t xml:space="preserve"> </w:t>
    </w:r>
    <w:r w:rsidR="00D22223">
      <w:rPr>
        <w:bCs/>
        <w:i/>
        <w:szCs w:val="24"/>
      </w:rPr>
      <w:t>№</w:t>
    </w:r>
    <w:r w:rsidR="002E0FA7">
      <w:rPr>
        <w:bCs/>
        <w:i/>
        <w:szCs w:val="24"/>
      </w:rPr>
      <w:t xml:space="preserve"> </w:t>
    </w:r>
    <w:r w:rsidRPr="00714EA1">
      <w:rPr>
        <w:bCs/>
        <w:i/>
        <w:szCs w:val="24"/>
        <w:lang w:val="en-US"/>
      </w:rPr>
      <w:t>1</w:t>
    </w:r>
  </w:p>
  <w:bookmarkEnd w:id="1"/>
  <w:bookmarkEnd w:id="2"/>
  <w:p w:rsidR="00143308" w:rsidRDefault="00143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004F9"/>
    <w:rsid w:val="00020EDD"/>
    <w:rsid w:val="000446F4"/>
    <w:rsid w:val="0005790C"/>
    <w:rsid w:val="00066C93"/>
    <w:rsid w:val="00081E98"/>
    <w:rsid w:val="000B7A39"/>
    <w:rsid w:val="000C18CE"/>
    <w:rsid w:val="000C29F2"/>
    <w:rsid w:val="000D7114"/>
    <w:rsid w:val="000F0681"/>
    <w:rsid w:val="00123AA0"/>
    <w:rsid w:val="00143308"/>
    <w:rsid w:val="00152F99"/>
    <w:rsid w:val="00167B3C"/>
    <w:rsid w:val="00170980"/>
    <w:rsid w:val="00181329"/>
    <w:rsid w:val="001B6CA9"/>
    <w:rsid w:val="001B76D0"/>
    <w:rsid w:val="001F5ADF"/>
    <w:rsid w:val="0023463F"/>
    <w:rsid w:val="002413F2"/>
    <w:rsid w:val="0024353A"/>
    <w:rsid w:val="00254F02"/>
    <w:rsid w:val="00270BE4"/>
    <w:rsid w:val="00271B88"/>
    <w:rsid w:val="002D1531"/>
    <w:rsid w:val="002E0FA7"/>
    <w:rsid w:val="002E2074"/>
    <w:rsid w:val="002E5915"/>
    <w:rsid w:val="00302A28"/>
    <w:rsid w:val="00303745"/>
    <w:rsid w:val="00311A5E"/>
    <w:rsid w:val="00341B66"/>
    <w:rsid w:val="003D5E6C"/>
    <w:rsid w:val="004141DF"/>
    <w:rsid w:val="00424564"/>
    <w:rsid w:val="004314E5"/>
    <w:rsid w:val="00436087"/>
    <w:rsid w:val="00440C60"/>
    <w:rsid w:val="00446950"/>
    <w:rsid w:val="0047201F"/>
    <w:rsid w:val="00472768"/>
    <w:rsid w:val="00472D20"/>
    <w:rsid w:val="0047411D"/>
    <w:rsid w:val="00477FD9"/>
    <w:rsid w:val="0048273C"/>
    <w:rsid w:val="00494E0D"/>
    <w:rsid w:val="004D0706"/>
    <w:rsid w:val="004E6C77"/>
    <w:rsid w:val="004F290F"/>
    <w:rsid w:val="004F5E8D"/>
    <w:rsid w:val="004F75F4"/>
    <w:rsid w:val="004F7AB5"/>
    <w:rsid w:val="0054356F"/>
    <w:rsid w:val="0055395B"/>
    <w:rsid w:val="00592FEC"/>
    <w:rsid w:val="005950CF"/>
    <w:rsid w:val="005A5A76"/>
    <w:rsid w:val="005C475D"/>
    <w:rsid w:val="005D39BA"/>
    <w:rsid w:val="005F1831"/>
    <w:rsid w:val="005F41CC"/>
    <w:rsid w:val="00606CDB"/>
    <w:rsid w:val="0063647F"/>
    <w:rsid w:val="0064289D"/>
    <w:rsid w:val="006569C0"/>
    <w:rsid w:val="00677A1A"/>
    <w:rsid w:val="00683063"/>
    <w:rsid w:val="00691D40"/>
    <w:rsid w:val="006951C8"/>
    <w:rsid w:val="006C093C"/>
    <w:rsid w:val="006C2C14"/>
    <w:rsid w:val="00714EA1"/>
    <w:rsid w:val="00723131"/>
    <w:rsid w:val="0072759C"/>
    <w:rsid w:val="00741F90"/>
    <w:rsid w:val="00777FD0"/>
    <w:rsid w:val="00780AF7"/>
    <w:rsid w:val="007A1A5F"/>
    <w:rsid w:val="007C486F"/>
    <w:rsid w:val="007D312A"/>
    <w:rsid w:val="007D43B2"/>
    <w:rsid w:val="007F071F"/>
    <w:rsid w:val="00804540"/>
    <w:rsid w:val="00816CF6"/>
    <w:rsid w:val="0082085B"/>
    <w:rsid w:val="00822E2D"/>
    <w:rsid w:val="00827C5F"/>
    <w:rsid w:val="00851378"/>
    <w:rsid w:val="00851A30"/>
    <w:rsid w:val="00853284"/>
    <w:rsid w:val="0087012C"/>
    <w:rsid w:val="00891E2C"/>
    <w:rsid w:val="008C16BD"/>
    <w:rsid w:val="008C3636"/>
    <w:rsid w:val="008D0657"/>
    <w:rsid w:val="008D68EC"/>
    <w:rsid w:val="00902A45"/>
    <w:rsid w:val="0090436C"/>
    <w:rsid w:val="00913001"/>
    <w:rsid w:val="0092530A"/>
    <w:rsid w:val="00934AC1"/>
    <w:rsid w:val="009460C6"/>
    <w:rsid w:val="00964B33"/>
    <w:rsid w:val="0097118C"/>
    <w:rsid w:val="0099241A"/>
    <w:rsid w:val="009F10E0"/>
    <w:rsid w:val="00A050B8"/>
    <w:rsid w:val="00A07265"/>
    <w:rsid w:val="00A272D2"/>
    <w:rsid w:val="00A3003C"/>
    <w:rsid w:val="00A46018"/>
    <w:rsid w:val="00A739D0"/>
    <w:rsid w:val="00A9384F"/>
    <w:rsid w:val="00AC3A60"/>
    <w:rsid w:val="00AC519B"/>
    <w:rsid w:val="00AD02D8"/>
    <w:rsid w:val="00AD0585"/>
    <w:rsid w:val="00AF18AD"/>
    <w:rsid w:val="00B36111"/>
    <w:rsid w:val="00B37880"/>
    <w:rsid w:val="00B402C3"/>
    <w:rsid w:val="00B4041D"/>
    <w:rsid w:val="00B62562"/>
    <w:rsid w:val="00B81791"/>
    <w:rsid w:val="00B86259"/>
    <w:rsid w:val="00BE08B3"/>
    <w:rsid w:val="00BE0A13"/>
    <w:rsid w:val="00BE162E"/>
    <w:rsid w:val="00C0235C"/>
    <w:rsid w:val="00C107F7"/>
    <w:rsid w:val="00C20C95"/>
    <w:rsid w:val="00C24235"/>
    <w:rsid w:val="00C32944"/>
    <w:rsid w:val="00C42B5F"/>
    <w:rsid w:val="00C55D7C"/>
    <w:rsid w:val="00C66B6B"/>
    <w:rsid w:val="00C757DA"/>
    <w:rsid w:val="00C95850"/>
    <w:rsid w:val="00CA1FB0"/>
    <w:rsid w:val="00CB1E26"/>
    <w:rsid w:val="00CD03BF"/>
    <w:rsid w:val="00CD0473"/>
    <w:rsid w:val="00D15D85"/>
    <w:rsid w:val="00D17798"/>
    <w:rsid w:val="00D22223"/>
    <w:rsid w:val="00D247A8"/>
    <w:rsid w:val="00D3671C"/>
    <w:rsid w:val="00D43449"/>
    <w:rsid w:val="00D75D6A"/>
    <w:rsid w:val="00D81BDA"/>
    <w:rsid w:val="00D916BB"/>
    <w:rsid w:val="00D94AEE"/>
    <w:rsid w:val="00DC528F"/>
    <w:rsid w:val="00E11F66"/>
    <w:rsid w:val="00E354E3"/>
    <w:rsid w:val="00E3633A"/>
    <w:rsid w:val="00E54FBC"/>
    <w:rsid w:val="00E61423"/>
    <w:rsid w:val="00E67BA0"/>
    <w:rsid w:val="00E72373"/>
    <w:rsid w:val="00E82BD7"/>
    <w:rsid w:val="00EA6AD5"/>
    <w:rsid w:val="00EF348C"/>
    <w:rsid w:val="00F07C96"/>
    <w:rsid w:val="00F103F6"/>
    <w:rsid w:val="00F24678"/>
    <w:rsid w:val="00F53B19"/>
    <w:rsid w:val="00F547B1"/>
    <w:rsid w:val="00FA0A92"/>
    <w:rsid w:val="00FF64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BDCF-0BE5-4D0D-A5E2-0D104371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42</TotalTime>
  <Pages>20</Pages>
  <Words>4589</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Irena Georgieva</cp:lastModifiedBy>
  <cp:revision>4</cp:revision>
  <cp:lastPrinted>2018-11-01T11:56:00Z</cp:lastPrinted>
  <dcterms:created xsi:type="dcterms:W3CDTF">2018-11-01T11:08:00Z</dcterms:created>
  <dcterms:modified xsi:type="dcterms:W3CDTF">2018-11-01T11:56:00Z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